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E8" w:rsidRDefault="004223CD">
      <w:pPr>
        <w:pStyle w:val="berschrift1"/>
        <w:spacing w:before="77"/>
      </w:pPr>
      <w:r>
        <w:t>Amtsärztliches Zeugnis</w:t>
      </w:r>
    </w:p>
    <w:p w:rsidR="00142EE8" w:rsidRDefault="004223CD">
      <w:pPr>
        <w:ind w:left="1205" w:right="1223"/>
        <w:jc w:val="center"/>
        <w:rPr>
          <w:b/>
          <w:sz w:val="24"/>
        </w:rPr>
      </w:pPr>
      <w:r>
        <w:rPr>
          <w:b/>
          <w:sz w:val="24"/>
        </w:rPr>
        <w:t>zur Vorlage bei der Außenstelle des Landeslehrerprüfungsamtes beim Regierungspräsidium</w:t>
      </w:r>
    </w:p>
    <w:p w:rsidR="00142EE8" w:rsidRDefault="00142EE8">
      <w:pPr>
        <w:pStyle w:val="Textkrper"/>
        <w:spacing w:before="1"/>
        <w:rPr>
          <w:b/>
        </w:rPr>
      </w:pPr>
    </w:p>
    <w:p w:rsidR="00142EE8" w:rsidRDefault="004223CD">
      <w:pPr>
        <w:pStyle w:val="berschrift2"/>
        <w:numPr>
          <w:ilvl w:val="0"/>
          <w:numId w:val="2"/>
        </w:numPr>
        <w:tabs>
          <w:tab w:val="left" w:pos="349"/>
        </w:tabs>
      </w:pPr>
      <w:r>
        <w:t>Informationen für die Amtsärztin / den</w:t>
      </w:r>
      <w:r>
        <w:rPr>
          <w:spacing w:val="-3"/>
        </w:rPr>
        <w:t xml:space="preserve"> </w:t>
      </w:r>
      <w:r>
        <w:t>Amtsarzt</w:t>
      </w:r>
    </w:p>
    <w:p w:rsidR="00142EE8" w:rsidRDefault="00142EE8">
      <w:pPr>
        <w:pStyle w:val="Textkrper"/>
        <w:spacing w:before="3"/>
        <w:rPr>
          <w:b/>
        </w:rPr>
      </w:pPr>
    </w:p>
    <w:p w:rsidR="00142EE8" w:rsidRDefault="004223CD">
      <w:pPr>
        <w:pStyle w:val="Textkrper"/>
        <w:ind w:left="103" w:right="116"/>
        <w:jc w:val="both"/>
      </w:pPr>
      <w:r>
        <w:t xml:space="preserve">Im Falle einer wiederholten Erkrankung im laufenden Verfahren der den Vorbereitungsdienst abschließenden Staatsprüfung </w:t>
      </w:r>
      <w:bookmarkStart w:id="0" w:name="_GoBack"/>
      <w:bookmarkEnd w:id="0"/>
      <w:r>
        <w:t>ist aufgrund der Bestimmungen der jeweiligen Prüfungsordnung und ständiger Rechtsprechung der Verwaltungsgerichte Folgendes zu beachten:</w:t>
      </w:r>
    </w:p>
    <w:p w:rsidR="00142EE8" w:rsidRDefault="00142EE8">
      <w:pPr>
        <w:pStyle w:val="Textkrper"/>
        <w:spacing w:before="10"/>
        <w:rPr>
          <w:sz w:val="21"/>
        </w:rPr>
      </w:pPr>
    </w:p>
    <w:p w:rsidR="00142EE8" w:rsidRDefault="004223CD">
      <w:pPr>
        <w:pStyle w:val="Textkrper"/>
        <w:ind w:left="103" w:right="116"/>
        <w:jc w:val="both"/>
      </w:pPr>
      <w:r>
        <w:t xml:space="preserve">Das Prüfungsamt kann für die Beurteilung der Prüfungsunfähigkeit und ggf. die Genehmigung </w:t>
      </w:r>
      <w:proofErr w:type="gramStart"/>
      <w:r>
        <w:t xml:space="preserve">ei- </w:t>
      </w:r>
      <w:proofErr w:type="spellStart"/>
      <w:r>
        <w:t>nes</w:t>
      </w:r>
      <w:proofErr w:type="spellEnd"/>
      <w:proofErr w:type="gramEnd"/>
      <w:r>
        <w:t xml:space="preserve"> Rücktritts von der Prüfung oder einer Unterbrechung der Prüfung aus gesundheitlichen Grün- den – insbesondere bei wiederholtem Rücktritt oder wiederholtem Fer</w:t>
      </w:r>
      <w:r>
        <w:t xml:space="preserve">nbleiben im Falle einer Er- </w:t>
      </w:r>
      <w:proofErr w:type="spellStart"/>
      <w:r>
        <w:t>krankung</w:t>
      </w:r>
      <w:proofErr w:type="spellEnd"/>
      <w:r>
        <w:t xml:space="preserve"> – die Vorlage eines zeitnah erstellten amtsärztlichen Zeugnisses verlangen, das </w:t>
      </w:r>
      <w:proofErr w:type="spellStart"/>
      <w:r>
        <w:t>verbali</w:t>
      </w:r>
      <w:proofErr w:type="spellEnd"/>
      <w:r>
        <w:t xml:space="preserve">- </w:t>
      </w:r>
      <w:proofErr w:type="spellStart"/>
      <w:r>
        <w:t>siert</w:t>
      </w:r>
      <w:proofErr w:type="spellEnd"/>
      <w:r>
        <w:t xml:space="preserve"> die nötigen medizinischen Befundtatsachen enthält. Damit das Prüfungsamt die </w:t>
      </w:r>
      <w:proofErr w:type="spellStart"/>
      <w:r>
        <w:t>Prüfungsun</w:t>
      </w:r>
      <w:proofErr w:type="spellEnd"/>
      <w:r>
        <w:t xml:space="preserve">- </w:t>
      </w:r>
      <w:proofErr w:type="spellStart"/>
      <w:r>
        <w:t>fähigkeit</w:t>
      </w:r>
      <w:proofErr w:type="spellEnd"/>
      <w:r>
        <w:t xml:space="preserve"> beurteilen kann, ist die </w:t>
      </w:r>
      <w:r>
        <w:t xml:space="preserve">Prüfungskandidatin bzw. der Prüfungskandidat zur Mitwirkung verpflichtet, indem sie bzw. er die medizinischen Befundtatsachen </w:t>
      </w:r>
      <w:proofErr w:type="gramStart"/>
      <w:r>
        <w:t>offen legt</w:t>
      </w:r>
      <w:proofErr w:type="gramEnd"/>
      <w:r>
        <w:t xml:space="preserve"> und hierzu die Amts- </w:t>
      </w:r>
      <w:proofErr w:type="spellStart"/>
      <w:r>
        <w:t>ärztin</w:t>
      </w:r>
      <w:proofErr w:type="spellEnd"/>
      <w:r>
        <w:t xml:space="preserve"> / den Amtsarzt umfassend informiert. Das amtsärztliche Zeugnis soll folgende Punkte </w:t>
      </w:r>
      <w:proofErr w:type="spellStart"/>
      <w:proofErr w:type="gramStart"/>
      <w:r>
        <w:t>ent</w:t>
      </w:r>
      <w:proofErr w:type="spellEnd"/>
      <w:r>
        <w:t>- ha</w:t>
      </w:r>
      <w:r>
        <w:t>lten</w:t>
      </w:r>
      <w:proofErr w:type="gramEnd"/>
      <w:r>
        <w:t>; es kann auch formlos erstellt werden:</w:t>
      </w:r>
    </w:p>
    <w:p w:rsidR="00142EE8" w:rsidRDefault="00142EE8">
      <w:pPr>
        <w:pStyle w:val="Textkrper"/>
        <w:spacing w:before="10"/>
        <w:rPr>
          <w:sz w:val="21"/>
        </w:rPr>
      </w:pPr>
    </w:p>
    <w:p w:rsidR="00142EE8" w:rsidRDefault="004223CD">
      <w:pPr>
        <w:pStyle w:val="berschrift2"/>
        <w:numPr>
          <w:ilvl w:val="0"/>
          <w:numId w:val="2"/>
        </w:numPr>
        <w:tabs>
          <w:tab w:val="left" w:pos="351"/>
        </w:tabs>
        <w:ind w:left="350" w:hanging="248"/>
      </w:pPr>
      <w:r>
        <w:t>Daten der untersuchten</w:t>
      </w:r>
      <w:r>
        <w:rPr>
          <w:spacing w:val="-4"/>
        </w:rPr>
        <w:t xml:space="preserve"> </w:t>
      </w:r>
      <w:r>
        <w:t>Person</w:t>
      </w:r>
    </w:p>
    <w:p w:rsidR="00142EE8" w:rsidRDefault="00142EE8">
      <w:pPr>
        <w:pStyle w:val="Textkrper"/>
        <w:spacing w:before="1"/>
        <w:rPr>
          <w:b/>
          <w:sz w:val="14"/>
        </w:rPr>
      </w:pPr>
    </w:p>
    <w:p w:rsidR="00142EE8" w:rsidRDefault="004223CD">
      <w:pPr>
        <w:pStyle w:val="Textkrper"/>
        <w:tabs>
          <w:tab w:val="left" w:pos="3954"/>
          <w:tab w:val="left" w:pos="4196"/>
          <w:tab w:val="left" w:pos="7137"/>
          <w:tab w:val="left" w:pos="7448"/>
          <w:tab w:val="left" w:pos="7491"/>
          <w:tab w:val="left" w:pos="9463"/>
        </w:tabs>
        <w:spacing w:before="94"/>
        <w:ind w:left="103" w:righ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tab/>
      </w:r>
      <w:r>
        <w:tab/>
        <w:t>Vorname</w:t>
      </w:r>
      <w:r>
        <w:tab/>
      </w:r>
      <w:r>
        <w:tab/>
      </w:r>
      <w:r>
        <w:tab/>
        <w:t>Geburtsdatum</w:t>
      </w:r>
    </w:p>
    <w:p w:rsidR="00142EE8" w:rsidRDefault="00142EE8">
      <w:pPr>
        <w:pStyle w:val="Textkrper"/>
        <w:spacing w:before="10"/>
        <w:rPr>
          <w:sz w:val="21"/>
        </w:rPr>
      </w:pPr>
    </w:p>
    <w:p w:rsidR="00142EE8" w:rsidRDefault="004223CD">
      <w:pPr>
        <w:pStyle w:val="Listenabsatz"/>
        <w:numPr>
          <w:ilvl w:val="0"/>
          <w:numId w:val="1"/>
        </w:numPr>
        <w:tabs>
          <w:tab w:val="left" w:pos="363"/>
          <w:tab w:val="left" w:pos="9187"/>
        </w:tabs>
        <w:spacing w:before="1"/>
        <w:ind w:right="616" w:firstLine="0"/>
        <w:jc w:val="left"/>
      </w:pPr>
      <w:r>
        <w:t xml:space="preserve">Studium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Vorbereitungsdienst für die</w:t>
      </w:r>
      <w:r>
        <w:rPr>
          <w:spacing w:val="-8"/>
        </w:rPr>
        <w:t xml:space="preserve"> </w:t>
      </w:r>
      <w:r>
        <w:t>Laufbahn/das</w:t>
      </w:r>
      <w:r>
        <w:rPr>
          <w:spacing w:val="-2"/>
        </w:rPr>
        <w:t xml:space="preserve"> </w:t>
      </w:r>
      <w:proofErr w:type="gramStart"/>
      <w:r>
        <w:t>Lehramt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(bitte</w:t>
      </w:r>
      <w:r>
        <w:rPr>
          <w:spacing w:val="-3"/>
        </w:rPr>
        <w:t xml:space="preserve"> </w:t>
      </w:r>
      <w:r>
        <w:t>ankreuzen)</w:t>
      </w:r>
    </w:p>
    <w:p w:rsidR="00142EE8" w:rsidRDefault="00142EE8">
      <w:pPr>
        <w:pStyle w:val="Textkrper"/>
        <w:spacing w:before="10"/>
        <w:rPr>
          <w:sz w:val="21"/>
        </w:rPr>
      </w:pPr>
    </w:p>
    <w:p w:rsidR="00142EE8" w:rsidRDefault="004223CD">
      <w:pPr>
        <w:pStyle w:val="berschrift2"/>
        <w:numPr>
          <w:ilvl w:val="0"/>
          <w:numId w:val="2"/>
        </w:numPr>
        <w:tabs>
          <w:tab w:val="left" w:pos="351"/>
        </w:tabs>
        <w:spacing w:before="1"/>
        <w:ind w:left="350" w:hanging="248"/>
      </w:pPr>
      <w:r>
        <w:t>Erklärung der Amtsärztin / des</w:t>
      </w:r>
      <w:r>
        <w:rPr>
          <w:spacing w:val="-3"/>
        </w:rPr>
        <w:t xml:space="preserve"> </w:t>
      </w:r>
      <w:r>
        <w:t>Amtsarztes</w:t>
      </w:r>
    </w:p>
    <w:p w:rsidR="00142EE8" w:rsidRDefault="00142EE8">
      <w:pPr>
        <w:pStyle w:val="Textkrper"/>
        <w:rPr>
          <w:b/>
        </w:rPr>
      </w:pPr>
    </w:p>
    <w:p w:rsidR="00142EE8" w:rsidRDefault="004223CD">
      <w:pPr>
        <w:pStyle w:val="Textkrper"/>
        <w:ind w:left="103" w:right="282"/>
      </w:pPr>
      <w:r>
        <w:t>Meine heutige (Datum siehe unten) amtsärztliche Untersuchung bei o.g. Patientin / Patienten hat folgende medizinische Befundtatsachen ergeben:</w:t>
      </w:r>
    </w:p>
    <w:p w:rsidR="00142EE8" w:rsidRDefault="00142EE8">
      <w:pPr>
        <w:pStyle w:val="Textkrper"/>
        <w:rPr>
          <w:sz w:val="20"/>
        </w:rPr>
      </w:pPr>
    </w:p>
    <w:p w:rsidR="00142EE8" w:rsidRDefault="004223CD">
      <w:pPr>
        <w:pStyle w:val="Textkrper"/>
        <w:spacing w:before="4"/>
        <w:rPr>
          <w:sz w:val="19"/>
        </w:rPr>
      </w:pPr>
      <w:r>
        <w:pict>
          <v:shape id="_x0000_s1033" style="position:absolute;margin-left:65.15pt;margin-top:13.45pt;width:477.5pt;height:.1pt;z-index:-15728640;mso-wrap-distance-left:0;mso-wrap-distance-right:0;mso-position-horizontal-relative:page" coordorigin="1303,269" coordsize="9550,0" path="m1303,269r9550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65.15pt;margin-top:32.4pt;width:477.5pt;height:.1pt;z-index:-15728128;mso-wrap-distance-left:0;mso-wrap-distance-right:0;mso-position-horizontal-relative:page" coordorigin="1303,648" coordsize="9550,0" path="m1303,648r9549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65.15pt;margin-top:51.35pt;width:477.4pt;height:.1pt;z-index:-15727616;mso-wrap-distance-left:0;mso-wrap-distance-right:0;mso-position-horizontal-relative:page" coordorigin="1303,1027" coordsize="9548,0" path="m1303,1027r9547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65.15pt;margin-top:70.3pt;width:477.4pt;height:.1pt;z-index:-15727104;mso-wrap-distance-left:0;mso-wrap-distance-right:0;mso-position-horizontal-relative:page" coordorigin="1303,1406" coordsize="9548,0" path="m1303,1406r9547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65.15pt;margin-top:89.3pt;width:477.5pt;height:.1pt;z-index:-15726592;mso-wrap-distance-left:0;mso-wrap-distance-right:0;mso-position-horizontal-relative:page" coordorigin="1303,1786" coordsize="9550,0" path="m1303,1786r9549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65.15pt;margin-top:108.25pt;width:477.4pt;height:.1pt;z-index:-15726080;mso-wrap-distance-left:0;mso-wrap-distance-right:0;mso-position-horizontal-relative:page" coordorigin="1303,2165" coordsize="9548,0" path="m1303,2165r9547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65.15pt;margin-top:127.2pt;width:477.4pt;height:.1pt;z-index:-15725568;mso-wrap-distance-left:0;mso-wrap-distance-right:0;mso-position-horizontal-relative:page" coordorigin="1303,2544" coordsize="9548,0" path="m1303,2544r9547,e" filled="f" strokeweight=".24536mm">
            <v:path arrowok="t"/>
            <w10:wrap type="topAndBottom" anchorx="page"/>
          </v:shape>
        </w:pict>
      </w: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142EE8">
      <w:pPr>
        <w:pStyle w:val="Textkrper"/>
        <w:spacing w:before="9"/>
        <w:rPr>
          <w:sz w:val="25"/>
        </w:rPr>
      </w:pPr>
    </w:p>
    <w:p w:rsidR="00142EE8" w:rsidRDefault="004223CD">
      <w:pPr>
        <w:pStyle w:val="Textkrper"/>
        <w:tabs>
          <w:tab w:val="left" w:pos="4352"/>
          <w:tab w:val="left" w:pos="6532"/>
          <w:tab w:val="left" w:pos="7491"/>
          <w:tab w:val="left" w:pos="9616"/>
        </w:tabs>
        <w:spacing w:before="100" w:line="722" w:lineRule="auto"/>
        <w:ind w:left="103" w:right="121"/>
      </w:pPr>
      <w:r>
        <w:t>Die Erkrankung ist</w:t>
      </w:r>
      <w:r>
        <w:rPr>
          <w:spacing w:val="-5"/>
        </w:rPr>
        <w:t xml:space="preserve"> </w:t>
      </w:r>
      <w:r>
        <w:t>(bitte</w:t>
      </w:r>
      <w:r>
        <w:rPr>
          <w:spacing w:val="-4"/>
        </w:rPr>
        <w:t xml:space="preserve"> </w:t>
      </w:r>
      <w:r>
        <w:t>ankreuzen)</w:t>
      </w:r>
      <w:r>
        <w:tab/>
      </w:r>
      <w:proofErr w:type="gramStart"/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</w:t>
      </w:r>
      <w:r>
        <w:t>auf</w:t>
      </w:r>
      <w:proofErr w:type="gramEnd"/>
      <w:r>
        <w:t xml:space="preserve"> nicht</w:t>
      </w:r>
      <w:r>
        <w:rPr>
          <w:spacing w:val="11"/>
        </w:rPr>
        <w:t xml:space="preserve"> </w:t>
      </w:r>
      <w:r>
        <w:t>absehbare</w:t>
      </w:r>
      <w:r>
        <w:rPr>
          <w:spacing w:val="-3"/>
        </w:rPr>
        <w:t xml:space="preserve"> </w:t>
      </w:r>
      <w:r>
        <w:t>Zeit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vorübergehend. Voraussichtliche Dauer der</w:t>
      </w:r>
      <w:r>
        <w:rPr>
          <w:spacing w:val="-3"/>
        </w:rPr>
        <w:t xml:space="preserve"> </w:t>
      </w:r>
      <w:r>
        <w:t xml:space="preserve">Krankheit: </w:t>
      </w:r>
      <w:r>
        <w:rPr>
          <w:spacing w:val="59"/>
        </w:rPr>
        <w:t xml:space="preserve"> </w:t>
      </w:r>
      <w:r>
        <w:t>vom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bis</w:t>
      </w:r>
      <w:r>
        <w:rPr>
          <w:spacing w:val="-3"/>
        </w:rPr>
        <w:t xml:space="preserve"> </w:t>
      </w:r>
      <w:r>
        <w:t>zum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>.</w:t>
      </w:r>
    </w:p>
    <w:p w:rsidR="00142EE8" w:rsidRDefault="004223CD">
      <w:pPr>
        <w:pStyle w:val="Textkrper"/>
        <w:spacing w:before="10"/>
        <w:rPr>
          <w:sz w:val="16"/>
        </w:rPr>
      </w:pPr>
      <w:r>
        <w:pict>
          <v:shape id="_x0000_s1026" style="position:absolute;margin-left:207.65pt;margin-top:12pt;width:336.65pt;height:.1pt;z-index:-15725056;mso-wrap-distance-left:0;mso-wrap-distance-right:0;mso-position-horizontal-relative:page" coordorigin="4153,240" coordsize="6733,0" path="m4153,240r6732,e" filled="f" strokeweight=".24536mm">
            <v:path arrowok="t"/>
            <w10:wrap type="topAndBottom" anchorx="page"/>
          </v:shape>
        </w:pict>
      </w:r>
    </w:p>
    <w:p w:rsidR="00142EE8" w:rsidRDefault="004223CD">
      <w:pPr>
        <w:pStyle w:val="Textkrper"/>
        <w:spacing w:before="100"/>
        <w:ind w:left="3008"/>
      </w:pPr>
      <w:proofErr w:type="gramStart"/>
      <w:r>
        <w:t>Stempel,  Datum</w:t>
      </w:r>
      <w:proofErr w:type="gramEnd"/>
      <w:r>
        <w:t xml:space="preserve">  und  Unterschrift  der  Amtsärztin / des</w:t>
      </w:r>
      <w:r>
        <w:rPr>
          <w:spacing w:val="-20"/>
        </w:rPr>
        <w:t xml:space="preserve"> </w:t>
      </w:r>
      <w:r>
        <w:t>Amtsarztes</w:t>
      </w:r>
    </w:p>
    <w:p w:rsidR="00142EE8" w:rsidRDefault="00142EE8">
      <w:pPr>
        <w:sectPr w:rsidR="00142E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20" w:right="900" w:bottom="280" w:left="1200" w:header="720" w:footer="720" w:gutter="0"/>
          <w:cols w:space="720"/>
        </w:sectPr>
      </w:pPr>
    </w:p>
    <w:p w:rsidR="00142EE8" w:rsidRDefault="004223CD">
      <w:pPr>
        <w:pStyle w:val="berschrift2"/>
        <w:numPr>
          <w:ilvl w:val="0"/>
          <w:numId w:val="2"/>
        </w:numPr>
        <w:tabs>
          <w:tab w:val="left" w:pos="351"/>
        </w:tabs>
        <w:spacing w:before="77"/>
        <w:ind w:left="350" w:hanging="248"/>
      </w:pPr>
      <w:r>
        <w:lastRenderedPageBreak/>
        <w:t xml:space="preserve">Datenschutzrechtliche Informationspflicht gem. </w:t>
      </w:r>
      <w:r>
        <w:rPr>
          <w:spacing w:val="-3"/>
        </w:rPr>
        <w:t xml:space="preserve">Art </w:t>
      </w:r>
      <w:r>
        <w:t>13</w:t>
      </w:r>
      <w:r>
        <w:rPr>
          <w:spacing w:val="3"/>
        </w:rPr>
        <w:t xml:space="preserve"> </w:t>
      </w:r>
      <w:r>
        <w:t>DSGVO</w:t>
      </w:r>
    </w:p>
    <w:p w:rsidR="00142EE8" w:rsidRDefault="00142EE8">
      <w:pPr>
        <w:pStyle w:val="Textkrper"/>
        <w:spacing w:before="2"/>
        <w:rPr>
          <w:b/>
        </w:rPr>
      </w:pPr>
    </w:p>
    <w:p w:rsidR="00142EE8" w:rsidRDefault="004223CD">
      <w:pPr>
        <w:pStyle w:val="Textkrper"/>
        <w:ind w:left="103" w:right="115"/>
        <w:jc w:val="both"/>
      </w:pPr>
      <w:r>
        <w:t xml:space="preserve">Verantwortliche Stelle im Sinne des Datenschutzrechts für die von Ihnen mitgeteilten </w:t>
      </w:r>
      <w:proofErr w:type="spellStart"/>
      <w:r>
        <w:t>personenbe</w:t>
      </w:r>
      <w:proofErr w:type="spellEnd"/>
      <w:r>
        <w:t xml:space="preserve">- </w:t>
      </w:r>
      <w:proofErr w:type="spellStart"/>
      <w:r>
        <w:t>zogenen</w:t>
      </w:r>
      <w:proofErr w:type="spellEnd"/>
      <w:r>
        <w:t xml:space="preserve"> Daten ist das Landeslehrerprüfungsamt im Ministerium für Kultus, Jugend und Sport </w:t>
      </w:r>
      <w:proofErr w:type="spellStart"/>
      <w:r>
        <w:t>Ba</w:t>
      </w:r>
      <w:proofErr w:type="spellEnd"/>
      <w:r>
        <w:t xml:space="preserve">- den-Württemberg, Tel.: 0711-279-0, E-Mail: </w:t>
      </w:r>
      <w:hyperlink r:id="rId13">
        <w:r>
          <w:t>Poststelle@km.kv.bwl.de</w:t>
        </w:r>
      </w:hyperlink>
      <w:r>
        <w:t xml:space="preserve">. Den Datenschutzbeauftrag- </w:t>
      </w:r>
      <w:proofErr w:type="spellStart"/>
      <w:r>
        <w:t>ten</w:t>
      </w:r>
      <w:proofErr w:type="spellEnd"/>
      <w:r>
        <w:t xml:space="preserve"> erreichen Sie unter Tel.: 0711-279-0 oder E-Mail: </w:t>
      </w:r>
      <w:hyperlink r:id="rId14">
        <w:r>
          <w:t>Datenschutzbeauftragter@km.kv.bwl.de</w:t>
        </w:r>
      </w:hyperlink>
      <w:r>
        <w:t>. Zweck der Verarbeitung</w:t>
      </w:r>
      <w:r>
        <w:t xml:space="preserve"> der in diesem amtsärztlichen Zeugnis angegebenen Daten ist die </w:t>
      </w:r>
      <w:proofErr w:type="gramStart"/>
      <w:r>
        <w:t xml:space="preserve">Fest- </w:t>
      </w:r>
      <w:proofErr w:type="spellStart"/>
      <w:r>
        <w:t>stellung</w:t>
      </w:r>
      <w:proofErr w:type="spellEnd"/>
      <w:proofErr w:type="gramEnd"/>
      <w:r>
        <w:t xml:space="preserve"> der Prüfungsfähigkeit und ggfs. die Genehmigung eines Rücktritts oder einer </w:t>
      </w:r>
      <w:proofErr w:type="spellStart"/>
      <w:r>
        <w:t>Unterbre</w:t>
      </w:r>
      <w:proofErr w:type="spellEnd"/>
      <w:r>
        <w:t xml:space="preserve">- </w:t>
      </w:r>
      <w:proofErr w:type="spellStart"/>
      <w:r>
        <w:t>chung</w:t>
      </w:r>
      <w:proofErr w:type="spellEnd"/>
      <w:r>
        <w:t xml:space="preserve"> von einer Prüfung aus gesundheitlichen Gründen. Die Rechtsgrundlage für die </w:t>
      </w:r>
      <w:proofErr w:type="spellStart"/>
      <w:proofErr w:type="gramStart"/>
      <w:r>
        <w:t>Verarbei</w:t>
      </w:r>
      <w:proofErr w:type="spellEnd"/>
      <w:r>
        <w:t>-</w:t>
      </w:r>
      <w:r>
        <w:t xml:space="preserve"> </w:t>
      </w:r>
      <w:proofErr w:type="spellStart"/>
      <w:r>
        <w:t>tung</w:t>
      </w:r>
      <w:proofErr w:type="spellEnd"/>
      <w:proofErr w:type="gramEnd"/>
      <w:r>
        <w:t xml:space="preserve"> der personenbezogenen Daten finden Sie in der für Sie geltenden Prüfungsordnung. Sie sind verpflichtet diese Informationen zur Verfügung zu stellen. Wenn Sie dies nicht tun, kann der </w:t>
      </w:r>
      <w:proofErr w:type="gramStart"/>
      <w:r>
        <w:t>Rück- tritt</w:t>
      </w:r>
      <w:proofErr w:type="gramEnd"/>
      <w:r>
        <w:t xml:space="preserve"> von der Prüfung nicht genehmigt werden und die betreffe</w:t>
      </w:r>
      <w:r>
        <w:t xml:space="preserve">nde Prüfungsleistung wird mit der Note </w:t>
      </w:r>
      <w:r>
        <w:rPr>
          <w:sz w:val="24"/>
        </w:rPr>
        <w:t>„</w:t>
      </w:r>
      <w:r>
        <w:t xml:space="preserve">ungenügend“ (6,0) bewertet. Empfänger der personenbezogenen Daten ist das Landes- </w:t>
      </w:r>
      <w:proofErr w:type="spellStart"/>
      <w:r>
        <w:t>lehrerprüfungsamt</w:t>
      </w:r>
      <w:proofErr w:type="spellEnd"/>
      <w:r>
        <w:t xml:space="preserve"> samt </w:t>
      </w:r>
      <w:proofErr w:type="gramStart"/>
      <w:r>
        <w:t>seiner Außenstellen</w:t>
      </w:r>
      <w:proofErr w:type="gramEnd"/>
      <w:r>
        <w:t>. Die Daten werden für 2 Jahre nach Abschluss des Prüfungsverhältnisses (i.d.R. mit rechtskr</w:t>
      </w:r>
      <w:r>
        <w:t>äftigem Abschluss einer Staats- bzw. Abschlussprüfung) aufbewahrt.</w:t>
      </w:r>
    </w:p>
    <w:p w:rsidR="00142EE8" w:rsidRDefault="00142EE8">
      <w:pPr>
        <w:pStyle w:val="Textkrper"/>
        <w:spacing w:before="1"/>
      </w:pPr>
    </w:p>
    <w:p w:rsidR="00142EE8" w:rsidRDefault="004223CD">
      <w:pPr>
        <w:pStyle w:val="Textkrper"/>
        <w:spacing w:before="1"/>
        <w:ind w:left="103" w:right="124"/>
        <w:jc w:val="both"/>
      </w:pPr>
      <w:r>
        <w:t>Sie haben als von einer Verarbeitung personenbezogener Daten betroffene Person folgende Rechte: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spacing w:before="1"/>
        <w:ind w:right="117"/>
      </w:pPr>
      <w:r>
        <w:t xml:space="preserve">Gemäß Art. 7 Abs. 3 EU-DSGVO können Sie Ihre einmal erteilte Einwilligung jederzeit </w:t>
      </w:r>
      <w:proofErr w:type="spellStart"/>
      <w:proofErr w:type="gramStart"/>
      <w:r>
        <w:rPr>
          <w:spacing w:val="2"/>
        </w:rPr>
        <w:t>ge</w:t>
      </w:r>
      <w:proofErr w:type="spellEnd"/>
      <w:r>
        <w:rPr>
          <w:spacing w:val="2"/>
        </w:rPr>
        <w:t xml:space="preserve">- </w:t>
      </w:r>
      <w:proofErr w:type="spellStart"/>
      <w:r>
        <w:t>genü</w:t>
      </w:r>
      <w:r>
        <w:t>ber</w:t>
      </w:r>
      <w:proofErr w:type="spellEnd"/>
      <w:proofErr w:type="gramEnd"/>
      <w:r>
        <w:t xml:space="preserve"> uns widerrufen. Dies hat zur Folge, dass wir die Datenverarbeitung, die auf dieser Einwilligung beruht, für die Zukunft nicht mehr fortführen</w:t>
      </w:r>
      <w:r>
        <w:rPr>
          <w:spacing w:val="-12"/>
        </w:rPr>
        <w:t xml:space="preserve"> </w:t>
      </w:r>
      <w:r>
        <w:t>dürfen.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17"/>
      </w:pPr>
      <w:r>
        <w:t xml:space="preserve">Gemäß Art. 15 EU-DSGVO können Sie Auskunft über Ihre von uns verarbeiteten </w:t>
      </w:r>
      <w:proofErr w:type="spellStart"/>
      <w:proofErr w:type="gramStart"/>
      <w:r>
        <w:t>perso</w:t>
      </w:r>
      <w:proofErr w:type="spellEnd"/>
      <w:r>
        <w:t xml:space="preserve">- </w:t>
      </w:r>
      <w:proofErr w:type="spellStart"/>
      <w:r>
        <w:t>nenbezogenen</w:t>
      </w:r>
      <w:proofErr w:type="spellEnd"/>
      <w:proofErr w:type="gramEnd"/>
      <w:r>
        <w:t xml:space="preserve"> Daten verlangen. Insbesondere können Sie Auskunft über die </w:t>
      </w:r>
      <w:proofErr w:type="spellStart"/>
      <w:r>
        <w:t>Verarbei</w:t>
      </w:r>
      <w:proofErr w:type="spellEnd"/>
      <w:r>
        <w:t xml:space="preserve">- </w:t>
      </w:r>
      <w:proofErr w:type="spellStart"/>
      <w:r>
        <w:t>tungszwecke</w:t>
      </w:r>
      <w:proofErr w:type="spellEnd"/>
      <w:r>
        <w:t xml:space="preserve">, die Kategorie der personenbezogenen Daten, die Kategorien von </w:t>
      </w:r>
      <w:proofErr w:type="spellStart"/>
      <w:r>
        <w:t>Empfän</w:t>
      </w:r>
      <w:proofErr w:type="spellEnd"/>
      <w:r>
        <w:t>- gern, geg</w:t>
      </w:r>
      <w:r>
        <w:t xml:space="preserve">enüber denen Ihre Daten offengelegt wurden oder werden, die geplante Spei- </w:t>
      </w:r>
      <w:proofErr w:type="spellStart"/>
      <w:r>
        <w:t>cherdauer</w:t>
      </w:r>
      <w:proofErr w:type="spellEnd"/>
      <w:r>
        <w:t>, das Bestehen eines Rechts auf Berichtigung, Löschung, Einschränkung der Verarbeitung oder Widerspruch, das Bestehen eines Beschwerderechts, die Herkunft ihrer Daten, sofe</w:t>
      </w:r>
      <w:r>
        <w:t xml:space="preserve">rn diese nicht bei uns erhoben wurden, sowie über das Bestehen einer auto- </w:t>
      </w:r>
      <w:proofErr w:type="spellStart"/>
      <w:r>
        <w:t>matisierten</w:t>
      </w:r>
      <w:proofErr w:type="spellEnd"/>
      <w:r>
        <w:t xml:space="preserve"> Entscheidungsfindung einschließlich </w:t>
      </w:r>
      <w:proofErr w:type="spellStart"/>
      <w:r>
        <w:t>Profiling</w:t>
      </w:r>
      <w:proofErr w:type="spellEnd"/>
      <w:r>
        <w:t xml:space="preserve"> und ggf. aussagekräftigen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mationen</w:t>
      </w:r>
      <w:proofErr w:type="spellEnd"/>
      <w:r>
        <w:t xml:space="preserve"> zu deren Einzelheiten</w:t>
      </w:r>
      <w:r>
        <w:rPr>
          <w:spacing w:val="-1"/>
        </w:rPr>
        <w:t xml:space="preserve"> </w:t>
      </w:r>
      <w:r>
        <w:t>verlangen.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21"/>
      </w:pPr>
      <w:r>
        <w:t>Gemäß Art. 16 EU-DSGVO können Sie die unverzügli</w:t>
      </w:r>
      <w:r>
        <w:t>che Berichtigung unrichtiger oder Vervollständigung Ihrer bei uns gespeicherten personenbezogenen Daten</w:t>
      </w:r>
      <w:r>
        <w:rPr>
          <w:spacing w:val="-15"/>
        </w:rPr>
        <w:t xml:space="preserve"> </w:t>
      </w:r>
      <w:r>
        <w:t>verlangen.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14"/>
      </w:pPr>
      <w:r>
        <w:t xml:space="preserve">Gemäß Art. 17 EU-DSGVO können Sie die Löschung Ihrer bei uns gespeicherten </w:t>
      </w:r>
      <w:proofErr w:type="spellStart"/>
      <w:proofErr w:type="gramStart"/>
      <w:r>
        <w:t>perso</w:t>
      </w:r>
      <w:proofErr w:type="spellEnd"/>
      <w:r>
        <w:t xml:space="preserve">- </w:t>
      </w:r>
      <w:proofErr w:type="spellStart"/>
      <w:r>
        <w:t>nenbezogenen</w:t>
      </w:r>
      <w:proofErr w:type="spellEnd"/>
      <w:proofErr w:type="gramEnd"/>
      <w:r>
        <w:t xml:space="preserve"> Daten verlangen, soweit nicht die Verarbeitung</w:t>
      </w:r>
      <w:r>
        <w:t xml:space="preserve"> zur Ausübung des Rechts auf freie Meinungsäußerung und Information, zur Erfüllung einer rechtlichen Verpflichtung, aus Gründen des öffentlichen Interesses oder zur Geltendmachung, Ausübung oder </w:t>
      </w:r>
      <w:proofErr w:type="spellStart"/>
      <w:r>
        <w:t>Ver</w:t>
      </w:r>
      <w:proofErr w:type="spellEnd"/>
      <w:r>
        <w:t xml:space="preserve">- </w:t>
      </w:r>
      <w:proofErr w:type="spellStart"/>
      <w:r>
        <w:t>teidigung</w:t>
      </w:r>
      <w:proofErr w:type="spellEnd"/>
      <w:r>
        <w:t xml:space="preserve"> von Rechtsansprüchen erforderlich</w:t>
      </w:r>
      <w:r>
        <w:rPr>
          <w:spacing w:val="1"/>
        </w:rPr>
        <w:t xml:space="preserve"> </w:t>
      </w:r>
      <w:r>
        <w:t>ist.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17"/>
      </w:pPr>
      <w:r>
        <w:t>Gemäß A</w:t>
      </w:r>
      <w:r>
        <w:t xml:space="preserve">rt. 18 EU-DSGVO können Sie die Einschränkung der Verarbeitung Ihrer </w:t>
      </w:r>
      <w:proofErr w:type="spellStart"/>
      <w:proofErr w:type="gramStart"/>
      <w:r>
        <w:t>perso</w:t>
      </w:r>
      <w:proofErr w:type="spellEnd"/>
      <w:r>
        <w:t xml:space="preserve">- </w:t>
      </w:r>
      <w:proofErr w:type="spellStart"/>
      <w:r>
        <w:t>nenbezogenen</w:t>
      </w:r>
      <w:proofErr w:type="spellEnd"/>
      <w:proofErr w:type="gramEnd"/>
      <w:r>
        <w:t xml:space="preserve"> Daten verlangen, soweit die Richtigkeit der Daten von Ihnen bestritten wird oder die Verarbeitung unrechtmäßig ist, Sie aber deren Löschung ablehnen oder wir die Daten </w:t>
      </w:r>
      <w:r>
        <w:t xml:space="preserve">nicht mehr benötigen, Sie jedoch diese zur Geltendmachung, Ausübung oder </w:t>
      </w:r>
      <w:proofErr w:type="spellStart"/>
      <w:r>
        <w:t>Ver</w:t>
      </w:r>
      <w:proofErr w:type="spellEnd"/>
      <w:r>
        <w:t xml:space="preserve">- </w:t>
      </w:r>
      <w:proofErr w:type="spellStart"/>
      <w:r>
        <w:t>teidigung</w:t>
      </w:r>
      <w:proofErr w:type="spellEnd"/>
      <w:r>
        <w:t xml:space="preserve"> von Rechtsansprüchen</w:t>
      </w:r>
      <w:r>
        <w:rPr>
          <w:spacing w:val="1"/>
        </w:rPr>
        <w:t xml:space="preserve"> </w:t>
      </w:r>
      <w:r>
        <w:t>benötigen.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14"/>
      </w:pPr>
      <w:r>
        <w:t xml:space="preserve">Gemäß Art. 21 EU-DSGVO können Sie Widerspruch gegen die Verarbeitung einlegen. Dieses Widerspruchsrecht ist das Recht, aus Gründen, die </w:t>
      </w:r>
      <w:r>
        <w:t xml:space="preserve">sich aus Ihrer besonderen </w:t>
      </w:r>
      <w:proofErr w:type="gramStart"/>
      <w:r>
        <w:t xml:space="preserve">Si- </w:t>
      </w:r>
      <w:proofErr w:type="spellStart"/>
      <w:r>
        <w:t>tuation</w:t>
      </w:r>
      <w:proofErr w:type="spellEnd"/>
      <w:proofErr w:type="gramEnd"/>
      <w:r>
        <w:t xml:space="preserve"> ergeben, jederzeit gegen die Verarbeitung Sie betreffender personenbezogener Daten, die für die Wahrnehmung einer uns übertragenen Aufgabe erforderlich ist, die im öffentlichen Interesse liegt oder in Ausübung öffentli</w:t>
      </w:r>
      <w:r>
        <w:t xml:space="preserve">cher Gewalt erfolgt, Widerspruch ein- zulegen; dies gilt auch für ein auf diese Bestimmungen gestütztes </w:t>
      </w:r>
      <w:proofErr w:type="spellStart"/>
      <w:r>
        <w:t>Profiling</w:t>
      </w:r>
      <w:proofErr w:type="spellEnd"/>
      <w:r>
        <w:t xml:space="preserve">. Wir </w:t>
      </w:r>
      <w:proofErr w:type="spellStart"/>
      <w:proofErr w:type="gramStart"/>
      <w:r>
        <w:t>verarbei</w:t>
      </w:r>
      <w:proofErr w:type="spellEnd"/>
      <w:r>
        <w:t xml:space="preserve">- </w:t>
      </w:r>
      <w:proofErr w:type="spellStart"/>
      <w:r>
        <w:t>ten</w:t>
      </w:r>
      <w:proofErr w:type="spellEnd"/>
      <w:proofErr w:type="gramEnd"/>
      <w:r>
        <w:t xml:space="preserve"> die personenbezogenen Daten dann nicht mehr, es sei denn, </w:t>
      </w:r>
      <w:r>
        <w:rPr>
          <w:spacing w:val="-2"/>
        </w:rPr>
        <w:t xml:space="preserve">wir </w:t>
      </w:r>
      <w:r>
        <w:t>können zwingende schutzwürdige Gründe für die Verarbeitung na</w:t>
      </w:r>
      <w:r>
        <w:t>chweisen, die die Interessen, Rechte und Freiheiten Ihrer Person überwiegen oder die Verarbeitung dient der Geltendmachung, Ausübung oder Verteidigung von</w:t>
      </w:r>
      <w:r>
        <w:rPr>
          <w:spacing w:val="-2"/>
        </w:rPr>
        <w:t xml:space="preserve"> </w:t>
      </w:r>
      <w:r>
        <w:t>Rechtsansprüchen.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spacing w:before="1"/>
        <w:ind w:right="118"/>
      </w:pPr>
      <w:r>
        <w:t xml:space="preserve">Gemäß Art. 20 EU-DSGVO können Sie Ihre personenbezogenen Daten, die Sie uns </w:t>
      </w:r>
      <w:proofErr w:type="spellStart"/>
      <w:proofErr w:type="gramStart"/>
      <w:r>
        <w:t>be</w:t>
      </w:r>
      <w:proofErr w:type="spellEnd"/>
      <w:r>
        <w:t>- rei</w:t>
      </w:r>
      <w:r>
        <w:t>tgestellt</w:t>
      </w:r>
      <w:proofErr w:type="gramEnd"/>
      <w:r>
        <w:t xml:space="preserve"> haben, in einem strukturierten, gängigen und maschinenlesebaren Format er- halten oder die Übermittlung an einen anderen Verantwortlichen</w:t>
      </w:r>
      <w:r>
        <w:rPr>
          <w:spacing w:val="-5"/>
        </w:rPr>
        <w:t xml:space="preserve"> </w:t>
      </w:r>
      <w:r>
        <w:t>verlangen.</w:t>
      </w:r>
    </w:p>
    <w:p w:rsidR="00142EE8" w:rsidRDefault="004223CD">
      <w:pPr>
        <w:pStyle w:val="Listenabsatz"/>
        <w:numPr>
          <w:ilvl w:val="1"/>
          <w:numId w:val="2"/>
        </w:numPr>
        <w:tabs>
          <w:tab w:val="left" w:pos="824"/>
        </w:tabs>
        <w:ind w:right="116"/>
      </w:pPr>
      <w:r>
        <w:t>Gemäß Art. 77 EU-DSGVO können Sie sich bei einer Aufsichtsbehörde beschweren. In der Regel können</w:t>
      </w:r>
      <w:r>
        <w:t xml:space="preserve"> Sie sich hierfür an die Aufsichtsbehörde Ihres üblichen Aufenthaltsortes </w:t>
      </w:r>
      <w:r>
        <w:lastRenderedPageBreak/>
        <w:t xml:space="preserve">oder Arbeitsplatzes oder an die Bundesbeauftragte für den Datenschutz und die </w:t>
      </w:r>
      <w:proofErr w:type="spellStart"/>
      <w:proofErr w:type="gramStart"/>
      <w:r>
        <w:t>Informati</w:t>
      </w:r>
      <w:proofErr w:type="spellEnd"/>
      <w:r>
        <w:t xml:space="preserve">- </w:t>
      </w:r>
      <w:proofErr w:type="spellStart"/>
      <w:r>
        <w:t>onsfreiheit</w:t>
      </w:r>
      <w:proofErr w:type="spellEnd"/>
      <w:proofErr w:type="gramEnd"/>
      <w:r>
        <w:rPr>
          <w:spacing w:val="-2"/>
        </w:rPr>
        <w:t xml:space="preserve"> </w:t>
      </w:r>
      <w:r>
        <w:t>wenden.</w:t>
      </w:r>
    </w:p>
    <w:sectPr w:rsidR="00142EE8">
      <w:pgSz w:w="11910" w:h="16840"/>
      <w:pgMar w:top="92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CD" w:rsidRDefault="004223CD" w:rsidP="004223CD">
      <w:r>
        <w:separator/>
      </w:r>
    </w:p>
  </w:endnote>
  <w:endnote w:type="continuationSeparator" w:id="0">
    <w:p w:rsidR="004223CD" w:rsidRDefault="004223CD" w:rsidP="0042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CD" w:rsidRDefault="004223CD" w:rsidP="004223CD">
      <w:r>
        <w:separator/>
      </w:r>
    </w:p>
  </w:footnote>
  <w:footnote w:type="continuationSeparator" w:id="0">
    <w:p w:rsidR="004223CD" w:rsidRDefault="004223CD" w:rsidP="0042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D" w:rsidRDefault="004223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8D8"/>
    <w:multiLevelType w:val="hybridMultilevel"/>
    <w:tmpl w:val="79F07F58"/>
    <w:lvl w:ilvl="0" w:tplc="D5F47886">
      <w:start w:val="1"/>
      <w:numFmt w:val="decimal"/>
      <w:lvlText w:val="%1."/>
      <w:lvlJc w:val="left"/>
      <w:pPr>
        <w:ind w:left="348" w:hanging="24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en-US" w:bidi="ar-SA"/>
      </w:rPr>
    </w:lvl>
    <w:lvl w:ilvl="1" w:tplc="4E3CBC1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2" w:tplc="5F6895D8">
      <w:numFmt w:val="bullet"/>
      <w:lvlText w:val="•"/>
      <w:lvlJc w:val="left"/>
      <w:pPr>
        <w:ind w:left="1818" w:hanging="360"/>
      </w:pPr>
      <w:rPr>
        <w:rFonts w:hint="default"/>
        <w:lang w:val="de-DE" w:eastAsia="en-US" w:bidi="ar-SA"/>
      </w:rPr>
    </w:lvl>
    <w:lvl w:ilvl="3" w:tplc="0290C10C">
      <w:numFmt w:val="bullet"/>
      <w:lvlText w:val="•"/>
      <w:lvlJc w:val="left"/>
      <w:pPr>
        <w:ind w:left="2816" w:hanging="360"/>
      </w:pPr>
      <w:rPr>
        <w:rFonts w:hint="default"/>
        <w:lang w:val="de-DE" w:eastAsia="en-US" w:bidi="ar-SA"/>
      </w:rPr>
    </w:lvl>
    <w:lvl w:ilvl="4" w:tplc="5DFCF31A">
      <w:numFmt w:val="bullet"/>
      <w:lvlText w:val="•"/>
      <w:lvlJc w:val="left"/>
      <w:pPr>
        <w:ind w:left="3815" w:hanging="360"/>
      </w:pPr>
      <w:rPr>
        <w:rFonts w:hint="default"/>
        <w:lang w:val="de-DE" w:eastAsia="en-US" w:bidi="ar-SA"/>
      </w:rPr>
    </w:lvl>
    <w:lvl w:ilvl="5" w:tplc="D006FB12">
      <w:numFmt w:val="bullet"/>
      <w:lvlText w:val="•"/>
      <w:lvlJc w:val="left"/>
      <w:pPr>
        <w:ind w:left="4813" w:hanging="360"/>
      </w:pPr>
      <w:rPr>
        <w:rFonts w:hint="default"/>
        <w:lang w:val="de-DE" w:eastAsia="en-US" w:bidi="ar-SA"/>
      </w:rPr>
    </w:lvl>
    <w:lvl w:ilvl="6" w:tplc="91E469FC">
      <w:numFmt w:val="bullet"/>
      <w:lvlText w:val="•"/>
      <w:lvlJc w:val="left"/>
      <w:pPr>
        <w:ind w:left="5812" w:hanging="360"/>
      </w:pPr>
      <w:rPr>
        <w:rFonts w:hint="default"/>
        <w:lang w:val="de-DE" w:eastAsia="en-US" w:bidi="ar-SA"/>
      </w:rPr>
    </w:lvl>
    <w:lvl w:ilvl="7" w:tplc="5B78A7A0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520ADBEC">
      <w:numFmt w:val="bullet"/>
      <w:lvlText w:val="•"/>
      <w:lvlJc w:val="left"/>
      <w:pPr>
        <w:ind w:left="780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6137CA0"/>
    <w:multiLevelType w:val="hybridMultilevel"/>
    <w:tmpl w:val="CCCC5F00"/>
    <w:lvl w:ilvl="0" w:tplc="DE867B10">
      <w:numFmt w:val="bullet"/>
      <w:lvlText w:val=""/>
      <w:lvlJc w:val="left"/>
      <w:pPr>
        <w:ind w:left="103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A008C8C6">
      <w:numFmt w:val="bullet"/>
      <w:lvlText w:val="•"/>
      <w:lvlJc w:val="left"/>
      <w:pPr>
        <w:ind w:left="1070" w:hanging="260"/>
      </w:pPr>
      <w:rPr>
        <w:rFonts w:hint="default"/>
        <w:lang w:val="de-DE" w:eastAsia="en-US" w:bidi="ar-SA"/>
      </w:rPr>
    </w:lvl>
    <w:lvl w:ilvl="2" w:tplc="E6CE08BE">
      <w:numFmt w:val="bullet"/>
      <w:lvlText w:val="•"/>
      <w:lvlJc w:val="left"/>
      <w:pPr>
        <w:ind w:left="2041" w:hanging="260"/>
      </w:pPr>
      <w:rPr>
        <w:rFonts w:hint="default"/>
        <w:lang w:val="de-DE" w:eastAsia="en-US" w:bidi="ar-SA"/>
      </w:rPr>
    </w:lvl>
    <w:lvl w:ilvl="3" w:tplc="C75227A8">
      <w:numFmt w:val="bullet"/>
      <w:lvlText w:val="•"/>
      <w:lvlJc w:val="left"/>
      <w:pPr>
        <w:ind w:left="3011" w:hanging="260"/>
      </w:pPr>
      <w:rPr>
        <w:rFonts w:hint="default"/>
        <w:lang w:val="de-DE" w:eastAsia="en-US" w:bidi="ar-SA"/>
      </w:rPr>
    </w:lvl>
    <w:lvl w:ilvl="4" w:tplc="D02CC092">
      <w:numFmt w:val="bullet"/>
      <w:lvlText w:val="•"/>
      <w:lvlJc w:val="left"/>
      <w:pPr>
        <w:ind w:left="3982" w:hanging="260"/>
      </w:pPr>
      <w:rPr>
        <w:rFonts w:hint="default"/>
        <w:lang w:val="de-DE" w:eastAsia="en-US" w:bidi="ar-SA"/>
      </w:rPr>
    </w:lvl>
    <w:lvl w:ilvl="5" w:tplc="3B8E2C84">
      <w:numFmt w:val="bullet"/>
      <w:lvlText w:val="•"/>
      <w:lvlJc w:val="left"/>
      <w:pPr>
        <w:ind w:left="4953" w:hanging="260"/>
      </w:pPr>
      <w:rPr>
        <w:rFonts w:hint="default"/>
        <w:lang w:val="de-DE" w:eastAsia="en-US" w:bidi="ar-SA"/>
      </w:rPr>
    </w:lvl>
    <w:lvl w:ilvl="6" w:tplc="1D48B47E">
      <w:numFmt w:val="bullet"/>
      <w:lvlText w:val="•"/>
      <w:lvlJc w:val="left"/>
      <w:pPr>
        <w:ind w:left="5923" w:hanging="260"/>
      </w:pPr>
      <w:rPr>
        <w:rFonts w:hint="default"/>
        <w:lang w:val="de-DE" w:eastAsia="en-US" w:bidi="ar-SA"/>
      </w:rPr>
    </w:lvl>
    <w:lvl w:ilvl="7" w:tplc="E58837F8">
      <w:numFmt w:val="bullet"/>
      <w:lvlText w:val="•"/>
      <w:lvlJc w:val="left"/>
      <w:pPr>
        <w:ind w:left="6894" w:hanging="260"/>
      </w:pPr>
      <w:rPr>
        <w:rFonts w:hint="default"/>
        <w:lang w:val="de-DE" w:eastAsia="en-US" w:bidi="ar-SA"/>
      </w:rPr>
    </w:lvl>
    <w:lvl w:ilvl="8" w:tplc="9454EAFA">
      <w:numFmt w:val="bullet"/>
      <w:lvlText w:val="•"/>
      <w:lvlJc w:val="left"/>
      <w:pPr>
        <w:ind w:left="7865" w:hanging="2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42EE8"/>
    <w:rsid w:val="00142EE8"/>
    <w:rsid w:val="004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84C9"/>
  <w15:docId w15:val="{688CA71C-3469-4448-9CCC-CE33E64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205" w:right="1219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350" w:hanging="24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23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223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3C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223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3CD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ststelle@km.kv.bwl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atenschutzbeauftragter@km.kv.bw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5648</Characters>
  <Application>Microsoft Office Word</Application>
  <DocSecurity>0</DocSecurity>
  <Lines>47</Lines>
  <Paragraphs>13</Paragraphs>
  <ScaleCrop>false</ScaleCrop>
  <Company>BITBW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ärztliches Zeugnis - Formular - RP ASte</dc:title>
  <dc:subject>Attest</dc:subject>
  <dc:creator>Mack LLPA KM</dc:creator>
  <cp:lastModifiedBy>Reuter, Sofia (RPK)</cp:lastModifiedBy>
  <cp:revision>2</cp:revision>
  <dcterms:created xsi:type="dcterms:W3CDTF">2023-10-05T07:24:00Z</dcterms:created>
  <dcterms:modified xsi:type="dcterms:W3CDTF">2023-10-05T07:26:00Z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